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E96F63">
      <w:pPr>
        <w:spacing w:before="116" w:line="277" w:lineRule="auto"/>
        <w:ind w:left="3453" w:leftChars="442" w:right="249" w:hanging="2525" w:hangingChars="695"/>
        <w:outlineLvl w:val="0"/>
        <w:rPr>
          <w:rFonts w:ascii="宋体" w:hAnsi="宋体" w:eastAsia="宋体" w:cs="宋体"/>
          <w:sz w:val="35"/>
          <w:szCs w:val="35"/>
          <w:lang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35"/>
          <w:szCs w:val="35"/>
          <w:lang w:eastAsia="zh-CN"/>
        </w:rPr>
        <w:t>经济管理</w:t>
      </w:r>
      <w:r>
        <w:rPr>
          <w:rFonts w:ascii="宋体" w:hAnsi="宋体" w:eastAsia="宋体" w:cs="宋体"/>
          <w:b/>
          <w:bCs/>
          <w:spacing w:val="6"/>
          <w:sz w:val="35"/>
          <w:szCs w:val="35"/>
          <w:lang w:eastAsia="zh-CN"/>
        </w:rPr>
        <w:t>学院本科毕业论文</w:t>
      </w:r>
      <w:r>
        <w:rPr>
          <w:rFonts w:ascii="宋体" w:hAnsi="宋体" w:eastAsia="宋体" w:cs="宋体"/>
          <w:b/>
          <w:bCs/>
          <w:spacing w:val="4"/>
          <w:sz w:val="35"/>
          <w:szCs w:val="35"/>
          <w:lang w:eastAsia="zh-CN"/>
        </w:rPr>
        <w:t>归档材料自查表</w:t>
      </w:r>
    </w:p>
    <w:p w14:paraId="6236B665">
      <w:pPr>
        <w:spacing w:line="67" w:lineRule="exact"/>
        <w:rPr>
          <w:lang w:eastAsia="zh-CN"/>
        </w:rPr>
      </w:pPr>
    </w:p>
    <w:tbl>
      <w:tblPr>
        <w:tblStyle w:val="7"/>
        <w:tblW w:w="10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2"/>
        <w:gridCol w:w="1843"/>
        <w:gridCol w:w="3533"/>
        <w:gridCol w:w="588"/>
        <w:gridCol w:w="707"/>
        <w:gridCol w:w="684"/>
        <w:gridCol w:w="684"/>
        <w:gridCol w:w="684"/>
      </w:tblGrid>
      <w:tr w14:paraId="033581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702" w:type="dxa"/>
          </w:tcPr>
          <w:p w14:paraId="037F5667">
            <w:pPr>
              <w:spacing w:before="91" w:line="219" w:lineRule="auto"/>
              <w:ind w:left="54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指导教师</w:t>
            </w:r>
          </w:p>
        </w:tc>
        <w:tc>
          <w:tcPr>
            <w:tcW w:w="8723" w:type="dxa"/>
            <w:gridSpan w:val="7"/>
          </w:tcPr>
          <w:p w14:paraId="59C74D31">
            <w:pPr>
              <w:pStyle w:val="8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color w:val="FF0000"/>
                <w:lang w:eastAsia="zh-CN"/>
              </w:rPr>
              <w:t>教师姓名不要填错</w:t>
            </w:r>
          </w:p>
        </w:tc>
      </w:tr>
      <w:tr w14:paraId="579F0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702" w:type="dxa"/>
          </w:tcPr>
          <w:p w14:paraId="6A5C3E9A">
            <w:pPr>
              <w:spacing w:before="87" w:line="221" w:lineRule="auto"/>
              <w:ind w:left="5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学生班级</w:t>
            </w:r>
          </w:p>
        </w:tc>
        <w:tc>
          <w:tcPr>
            <w:tcW w:w="8723" w:type="dxa"/>
            <w:gridSpan w:val="7"/>
          </w:tcPr>
          <w:p w14:paraId="55A64CDD">
            <w:pPr>
              <w:pStyle w:val="8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按以下格式填写：2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行政管理1班/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物流管理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t>班/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金融学/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国际经济与贸易/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会计学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t>班/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农业经济管理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t>班/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工商管理（食品经济管理方向）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t>班/</w:t>
            </w:r>
            <w:r>
              <w:rPr>
                <w:rFonts w:eastAsiaTheme="minorEastAsia"/>
                <w:lang w:eastAsia="zh-CN"/>
              </w:rPr>
              <w:t>2</w:t>
            </w:r>
            <w:r>
              <w:rPr>
                <w:rFonts w:hint="eastAsia" w:eastAsiaTheme="minorEastAsia"/>
                <w:lang w:val="en-US" w:eastAsia="zh-CN"/>
              </w:rPr>
              <w:t>2</w:t>
            </w:r>
            <w:r>
              <w:rPr>
                <w:rFonts w:hint="eastAsia" w:eastAsiaTheme="minorEastAsia"/>
                <w:lang w:eastAsia="zh-CN"/>
              </w:rPr>
              <w:t>文化产业管理</w:t>
            </w: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t>班</w:t>
            </w:r>
          </w:p>
        </w:tc>
      </w:tr>
      <w:tr w14:paraId="6E955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702" w:type="dxa"/>
          </w:tcPr>
          <w:p w14:paraId="4FEA1321">
            <w:pPr>
              <w:spacing w:before="88" w:line="219" w:lineRule="auto"/>
              <w:ind w:left="548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学生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  <w:lang w:eastAsia="zh-CN"/>
              </w:rPr>
              <w:t>学号</w:t>
            </w:r>
          </w:p>
        </w:tc>
        <w:tc>
          <w:tcPr>
            <w:tcW w:w="8723" w:type="dxa"/>
            <w:gridSpan w:val="7"/>
          </w:tcPr>
          <w:p w14:paraId="3AC09857">
            <w:pPr>
              <w:pStyle w:val="8"/>
            </w:pPr>
            <w:r>
              <w:rPr>
                <w:rFonts w:hint="eastAsia" w:ascii="宋体" w:hAnsi="宋体" w:eastAsia="宋体" w:cs="宋体"/>
                <w:lang w:eastAsia="zh-CN"/>
              </w:rPr>
              <w:t>学号</w:t>
            </w:r>
            <w:r>
              <w:rPr>
                <w:rFonts w:hint="eastAsia" w:ascii="宋体" w:hAnsi="宋体" w:eastAsia="宋体" w:cs="宋体"/>
              </w:rPr>
              <w:t>不要填错</w:t>
            </w:r>
          </w:p>
        </w:tc>
      </w:tr>
      <w:tr w14:paraId="1C05C6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702" w:type="dxa"/>
          </w:tcPr>
          <w:p w14:paraId="4A56B2FE">
            <w:pPr>
              <w:spacing w:before="88" w:line="219" w:lineRule="auto"/>
              <w:ind w:left="548"/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学生姓名</w:t>
            </w:r>
          </w:p>
        </w:tc>
        <w:tc>
          <w:tcPr>
            <w:tcW w:w="8723" w:type="dxa"/>
            <w:gridSpan w:val="7"/>
          </w:tcPr>
          <w:p w14:paraId="6B0E1521">
            <w:pPr>
              <w:pStyle w:val="8"/>
            </w:pPr>
            <w:r>
              <w:rPr>
                <w:rFonts w:hint="eastAsia" w:ascii="宋体" w:hAnsi="宋体" w:eastAsia="宋体" w:cs="宋体"/>
              </w:rPr>
              <w:t>姓名不要填错</w:t>
            </w:r>
          </w:p>
        </w:tc>
      </w:tr>
      <w:tr w14:paraId="3717C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</w:trPr>
        <w:tc>
          <w:tcPr>
            <w:tcW w:w="1702" w:type="dxa"/>
          </w:tcPr>
          <w:p w14:paraId="74C97E9C">
            <w:pPr>
              <w:spacing w:before="129" w:line="221" w:lineRule="auto"/>
              <w:ind w:left="54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论文题目</w:t>
            </w:r>
          </w:p>
        </w:tc>
        <w:tc>
          <w:tcPr>
            <w:tcW w:w="8723" w:type="dxa"/>
            <w:gridSpan w:val="7"/>
          </w:tcPr>
          <w:p w14:paraId="619A2D29">
            <w:pPr>
              <w:pStyle w:val="8"/>
              <w:ind w:firstLine="105" w:firstLineChars="5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填写打印精装版题目</w:t>
            </w:r>
          </w:p>
        </w:tc>
      </w:tr>
      <w:tr w14:paraId="3EFA6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02" w:type="dxa"/>
            <w:vMerge w:val="restart"/>
            <w:tcBorders>
              <w:bottom w:val="nil"/>
            </w:tcBorders>
            <w:shd w:val="clear" w:color="auto" w:fill="8EA9DB"/>
          </w:tcPr>
          <w:p w14:paraId="59971BAE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8EA9DB"/>
          </w:tcPr>
          <w:p w14:paraId="3517306A">
            <w:pPr>
              <w:pStyle w:val="8"/>
              <w:spacing w:line="439" w:lineRule="auto"/>
              <w:rPr>
                <w:lang w:eastAsia="zh-CN"/>
              </w:rPr>
            </w:pPr>
          </w:p>
          <w:p w14:paraId="733A3C7A">
            <w:pPr>
              <w:spacing w:before="78" w:line="219" w:lineRule="auto"/>
              <w:ind w:left="4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5"/>
                <w:sz w:val="24"/>
                <w:szCs w:val="24"/>
              </w:rPr>
              <w:t>自查内容</w:t>
            </w:r>
          </w:p>
        </w:tc>
        <w:tc>
          <w:tcPr>
            <w:tcW w:w="3533" w:type="dxa"/>
            <w:vMerge w:val="restart"/>
            <w:tcBorders>
              <w:bottom w:val="nil"/>
            </w:tcBorders>
            <w:shd w:val="clear" w:color="auto" w:fill="8EA9DB"/>
          </w:tcPr>
          <w:p w14:paraId="0FD4207C">
            <w:pPr>
              <w:pStyle w:val="8"/>
              <w:spacing w:line="439" w:lineRule="auto"/>
            </w:pPr>
          </w:p>
          <w:p w14:paraId="7C57B319">
            <w:pPr>
              <w:spacing w:before="78" w:line="220" w:lineRule="auto"/>
              <w:ind w:left="117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核对要求</w:t>
            </w:r>
          </w:p>
        </w:tc>
        <w:tc>
          <w:tcPr>
            <w:tcW w:w="1295" w:type="dxa"/>
            <w:gridSpan w:val="2"/>
            <w:shd w:val="clear" w:color="auto" w:fill="8EA9DB"/>
          </w:tcPr>
          <w:p w14:paraId="3AEF89F4">
            <w:pPr>
              <w:spacing w:before="192" w:line="230" w:lineRule="auto"/>
              <w:ind w:left="187" w:right="163" w:firstLine="2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5"/>
                <w:sz w:val="24"/>
                <w:szCs w:val="24"/>
              </w:rPr>
              <w:t>自查是否</w:t>
            </w:r>
            <w:r>
              <w:rPr>
                <w:rFonts w:ascii="宋体" w:hAnsi="宋体" w:eastAsia="宋体" w:cs="宋体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</w:rPr>
              <w:t>需要整改</w:t>
            </w:r>
          </w:p>
        </w:tc>
        <w:tc>
          <w:tcPr>
            <w:tcW w:w="1368" w:type="dxa"/>
            <w:gridSpan w:val="2"/>
            <w:shd w:val="clear" w:color="auto" w:fill="8EA9DB"/>
          </w:tcPr>
          <w:p w14:paraId="3B5302E3">
            <w:pPr>
              <w:spacing w:before="37" w:line="219" w:lineRule="auto"/>
              <w:ind w:left="2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如需整改</w:t>
            </w:r>
          </w:p>
          <w:p w14:paraId="387D0F15">
            <w:pPr>
              <w:spacing w:before="27" w:line="219" w:lineRule="auto"/>
              <w:ind w:left="2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是否整改</w:t>
            </w:r>
          </w:p>
          <w:p w14:paraId="75E565D5">
            <w:pPr>
              <w:spacing w:before="26" w:line="207" w:lineRule="auto"/>
              <w:ind w:left="45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1"/>
                <w:sz w:val="24"/>
                <w:szCs w:val="24"/>
              </w:rPr>
              <w:t>到位</w:t>
            </w:r>
          </w:p>
        </w:tc>
        <w:tc>
          <w:tcPr>
            <w:tcW w:w="684" w:type="dxa"/>
            <w:vMerge w:val="restart"/>
            <w:tcBorders>
              <w:bottom w:val="nil"/>
            </w:tcBorders>
            <w:shd w:val="clear" w:color="auto" w:fill="8EA9DB"/>
            <w:textDirection w:val="tbRlV"/>
          </w:tcPr>
          <w:p w14:paraId="506EBAC8">
            <w:pPr>
              <w:spacing w:before="220" w:line="209" w:lineRule="auto"/>
              <w:ind w:left="36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33"/>
                <w:sz w:val="24"/>
                <w:szCs w:val="24"/>
              </w:rPr>
              <w:t>备注</w:t>
            </w:r>
          </w:p>
        </w:tc>
      </w:tr>
      <w:tr w14:paraId="46404D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05107848">
            <w:pPr>
              <w:pStyle w:val="8"/>
            </w:pPr>
          </w:p>
        </w:tc>
        <w:tc>
          <w:tcPr>
            <w:tcW w:w="1843" w:type="dxa"/>
            <w:vMerge w:val="continue"/>
            <w:tcBorders>
              <w:top w:val="nil"/>
            </w:tcBorders>
          </w:tcPr>
          <w:p w14:paraId="1091B86C">
            <w:pPr>
              <w:pStyle w:val="8"/>
            </w:pPr>
          </w:p>
        </w:tc>
        <w:tc>
          <w:tcPr>
            <w:tcW w:w="3533" w:type="dxa"/>
            <w:vMerge w:val="continue"/>
            <w:tcBorders>
              <w:top w:val="nil"/>
            </w:tcBorders>
          </w:tcPr>
          <w:p w14:paraId="255A3456">
            <w:pPr>
              <w:pStyle w:val="8"/>
            </w:pPr>
          </w:p>
        </w:tc>
        <w:tc>
          <w:tcPr>
            <w:tcW w:w="588" w:type="dxa"/>
            <w:shd w:val="clear" w:color="auto" w:fill="8EA9DB"/>
          </w:tcPr>
          <w:p w14:paraId="3FA888EF">
            <w:pPr>
              <w:spacing w:before="48" w:line="213" w:lineRule="auto"/>
              <w:ind w:left="18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是</w:t>
            </w:r>
          </w:p>
        </w:tc>
        <w:tc>
          <w:tcPr>
            <w:tcW w:w="707" w:type="dxa"/>
            <w:shd w:val="clear" w:color="auto" w:fill="8EA9DB"/>
          </w:tcPr>
          <w:p w14:paraId="31A330E3">
            <w:pPr>
              <w:spacing w:before="48" w:line="213" w:lineRule="auto"/>
              <w:ind w:left="24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否</w:t>
            </w:r>
          </w:p>
        </w:tc>
        <w:tc>
          <w:tcPr>
            <w:tcW w:w="684" w:type="dxa"/>
            <w:shd w:val="clear" w:color="auto" w:fill="8EA9DB"/>
          </w:tcPr>
          <w:p w14:paraId="72354B3C">
            <w:pPr>
              <w:spacing w:before="48" w:line="213" w:lineRule="auto"/>
              <w:ind w:left="23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是</w:t>
            </w:r>
          </w:p>
        </w:tc>
        <w:tc>
          <w:tcPr>
            <w:tcW w:w="684" w:type="dxa"/>
            <w:shd w:val="clear" w:color="auto" w:fill="8EA9DB"/>
          </w:tcPr>
          <w:p w14:paraId="36535EC7">
            <w:pPr>
              <w:spacing w:before="48" w:line="213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否</w:t>
            </w:r>
          </w:p>
        </w:tc>
        <w:tc>
          <w:tcPr>
            <w:tcW w:w="684" w:type="dxa"/>
            <w:vMerge w:val="continue"/>
            <w:tcBorders>
              <w:top w:val="nil"/>
            </w:tcBorders>
            <w:textDirection w:val="tbRlV"/>
          </w:tcPr>
          <w:p w14:paraId="5CE1E484">
            <w:pPr>
              <w:pStyle w:val="8"/>
            </w:pPr>
          </w:p>
        </w:tc>
      </w:tr>
      <w:tr w14:paraId="5E5726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702" w:type="dxa"/>
            <w:vMerge w:val="restart"/>
            <w:tcBorders>
              <w:bottom w:val="nil"/>
            </w:tcBorders>
          </w:tcPr>
          <w:p w14:paraId="27C6E626">
            <w:pPr>
              <w:pStyle w:val="8"/>
              <w:spacing w:line="258" w:lineRule="auto"/>
            </w:pPr>
          </w:p>
          <w:p w14:paraId="7A2CE490">
            <w:pPr>
              <w:pStyle w:val="8"/>
              <w:spacing w:line="259" w:lineRule="auto"/>
            </w:pPr>
          </w:p>
          <w:p w14:paraId="63251616">
            <w:pPr>
              <w:pStyle w:val="8"/>
              <w:spacing w:line="259" w:lineRule="auto"/>
            </w:pPr>
          </w:p>
          <w:p w14:paraId="52C52676">
            <w:pPr>
              <w:pStyle w:val="8"/>
              <w:spacing w:line="259" w:lineRule="auto"/>
            </w:pPr>
          </w:p>
          <w:p w14:paraId="53EEB649">
            <w:pPr>
              <w:pStyle w:val="8"/>
              <w:spacing w:line="259" w:lineRule="auto"/>
            </w:pPr>
          </w:p>
          <w:p w14:paraId="1B16E3A5">
            <w:pPr>
              <w:spacing w:before="78" w:line="221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一、总体要求</w:t>
            </w:r>
          </w:p>
        </w:tc>
        <w:tc>
          <w:tcPr>
            <w:tcW w:w="1843" w:type="dxa"/>
          </w:tcPr>
          <w:p w14:paraId="55A6FED1">
            <w:pPr>
              <w:spacing w:before="103" w:line="217" w:lineRule="auto"/>
              <w:ind w:left="2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模板规范</w:t>
            </w:r>
          </w:p>
        </w:tc>
        <w:tc>
          <w:tcPr>
            <w:tcW w:w="3533" w:type="dxa"/>
          </w:tcPr>
          <w:p w14:paraId="605FBEEE">
            <w:pPr>
              <w:spacing w:before="103" w:line="219" w:lineRule="auto"/>
              <w:ind w:left="68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采用学校标准模板</w:t>
            </w:r>
          </w:p>
        </w:tc>
        <w:tc>
          <w:tcPr>
            <w:tcW w:w="588" w:type="dxa"/>
          </w:tcPr>
          <w:p w14:paraId="1151981B">
            <w:pPr>
              <w:pStyle w:val="8"/>
            </w:pPr>
          </w:p>
        </w:tc>
        <w:tc>
          <w:tcPr>
            <w:tcW w:w="707" w:type="dxa"/>
            <w:shd w:val="clear" w:color="auto" w:fill="E7E6E6"/>
          </w:tcPr>
          <w:p w14:paraId="5FB3A79C">
            <w:pPr>
              <w:pStyle w:val="8"/>
            </w:pPr>
          </w:p>
        </w:tc>
        <w:tc>
          <w:tcPr>
            <w:tcW w:w="684" w:type="dxa"/>
          </w:tcPr>
          <w:p w14:paraId="2EA003BB">
            <w:pPr>
              <w:pStyle w:val="8"/>
            </w:pPr>
          </w:p>
        </w:tc>
        <w:tc>
          <w:tcPr>
            <w:tcW w:w="684" w:type="dxa"/>
            <w:shd w:val="clear" w:color="auto" w:fill="E7E6E6"/>
          </w:tcPr>
          <w:p w14:paraId="59C85CB6">
            <w:pPr>
              <w:pStyle w:val="8"/>
            </w:pPr>
          </w:p>
        </w:tc>
        <w:tc>
          <w:tcPr>
            <w:tcW w:w="684" w:type="dxa"/>
          </w:tcPr>
          <w:p w14:paraId="7223D042">
            <w:pPr>
              <w:pStyle w:val="8"/>
            </w:pPr>
          </w:p>
        </w:tc>
      </w:tr>
      <w:tr w14:paraId="474D2E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3" w:hRule="atLeast"/>
        </w:trPr>
        <w:tc>
          <w:tcPr>
            <w:tcW w:w="1702" w:type="dxa"/>
            <w:vMerge w:val="continue"/>
            <w:tcBorders>
              <w:top w:val="nil"/>
              <w:bottom w:val="nil"/>
            </w:tcBorders>
          </w:tcPr>
          <w:p w14:paraId="0C4F9A03">
            <w:pPr>
              <w:pStyle w:val="8"/>
            </w:pPr>
          </w:p>
        </w:tc>
        <w:tc>
          <w:tcPr>
            <w:tcW w:w="1843" w:type="dxa"/>
            <w:tcBorders>
              <w:bottom w:val="single" w:color="auto" w:sz="4" w:space="0"/>
            </w:tcBorders>
          </w:tcPr>
          <w:p w14:paraId="55EAE6C8">
            <w:pPr>
              <w:pStyle w:val="8"/>
              <w:spacing w:line="261" w:lineRule="auto"/>
            </w:pPr>
          </w:p>
          <w:p w14:paraId="51226463">
            <w:pPr>
              <w:pStyle w:val="8"/>
              <w:spacing w:line="261" w:lineRule="auto"/>
            </w:pPr>
          </w:p>
          <w:p w14:paraId="6C99FE0E">
            <w:pPr>
              <w:pStyle w:val="8"/>
              <w:spacing w:line="261" w:lineRule="auto"/>
            </w:pPr>
          </w:p>
          <w:p w14:paraId="6617E3FF">
            <w:pPr>
              <w:pStyle w:val="8"/>
              <w:spacing w:line="262" w:lineRule="auto"/>
            </w:pPr>
          </w:p>
          <w:p w14:paraId="079CA272">
            <w:pPr>
              <w:spacing w:before="78" w:line="217" w:lineRule="auto"/>
              <w:ind w:left="2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材料齐全</w:t>
            </w:r>
          </w:p>
        </w:tc>
        <w:tc>
          <w:tcPr>
            <w:tcW w:w="3533" w:type="dxa"/>
            <w:tcBorders>
              <w:bottom w:val="single" w:color="auto" w:sz="4" w:space="0"/>
            </w:tcBorders>
          </w:tcPr>
          <w:p w14:paraId="3EC6A013">
            <w:pPr>
              <w:spacing w:before="38" w:line="219" w:lineRule="auto"/>
              <w:ind w:left="120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9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lang w:eastAsia="zh-CN"/>
              </w:rPr>
              <w:t>+1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(可选)</w:t>
            </w:r>
            <w:r>
              <w:rPr>
                <w:rFonts w:ascii="宋体" w:hAnsi="宋体" w:eastAsia="宋体" w:cs="宋体"/>
                <w:spacing w:val="-5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lang w:eastAsia="zh-CN"/>
              </w:rPr>
              <w:t>个，</w:t>
            </w:r>
          </w:p>
          <w:p w14:paraId="673C011A">
            <w:pPr>
              <w:spacing w:before="28" w:line="232" w:lineRule="auto"/>
              <w:ind w:left="113" w:right="10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①任务书、②开题报告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  <w:lang w:eastAsia="zh-CN"/>
              </w:rPr>
              <w:t>、③</w:t>
            </w:r>
            <w:r>
              <w:rPr>
                <w:rFonts w:ascii="宋体" w:hAnsi="宋体" w:eastAsia="宋体" w:cs="宋体"/>
                <w:color w:val="FF0000"/>
                <w:spacing w:val="-5"/>
                <w:sz w:val="24"/>
                <w:szCs w:val="24"/>
                <w:lang w:eastAsia="zh-CN"/>
              </w:rPr>
              <w:t>文献</w:t>
            </w:r>
            <w:r>
              <w:rPr>
                <w:rFonts w:ascii="宋体" w:hAnsi="宋体" w:eastAsia="宋体" w:cs="宋体"/>
                <w:color w:val="FF0000"/>
                <w:spacing w:val="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color w:val="FF0000"/>
                <w:spacing w:val="-8"/>
                <w:sz w:val="24"/>
                <w:szCs w:val="24"/>
                <w:lang w:eastAsia="zh-CN"/>
              </w:rPr>
              <w:t>综述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、④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  <w:lang w:eastAsia="zh-CN"/>
              </w:rPr>
              <w:t>指导记录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表、⑤中期检查表⑥查重报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lang w:eastAsia="zh-CN"/>
              </w:rPr>
              <w:t>告（简洁）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、⑦答辩记录表、⑧评分表、⑨论文定稿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val="en-US" w:eastAsia="zh-CN"/>
              </w:rPr>
              <w:t>;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  <w:lang w:eastAsia="zh-CN"/>
              </w:rPr>
              <w:t>题目变更表（可选）</w:t>
            </w:r>
          </w:p>
        </w:tc>
        <w:tc>
          <w:tcPr>
            <w:tcW w:w="588" w:type="dxa"/>
          </w:tcPr>
          <w:p w14:paraId="3D3A1F7E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2FF7C39F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41D9FB7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5C00802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35A6FA4E">
            <w:pPr>
              <w:pStyle w:val="8"/>
              <w:rPr>
                <w:lang w:eastAsia="zh-CN"/>
              </w:rPr>
            </w:pPr>
          </w:p>
        </w:tc>
      </w:tr>
      <w:tr w14:paraId="4D9F5F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</w:trPr>
        <w:tc>
          <w:tcPr>
            <w:tcW w:w="1702" w:type="dxa"/>
            <w:vMerge w:val="continue"/>
            <w:tcBorders>
              <w:top w:val="nil"/>
              <w:bottom w:val="nil"/>
              <w:right w:val="single" w:color="auto" w:sz="4" w:space="0"/>
            </w:tcBorders>
          </w:tcPr>
          <w:p w14:paraId="47F9EFDA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8D44E">
            <w:pPr>
              <w:spacing w:before="78" w:line="217" w:lineRule="auto"/>
              <w:ind w:left="2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材料签名</w:t>
            </w:r>
          </w:p>
        </w:tc>
        <w:tc>
          <w:tcPr>
            <w:tcW w:w="3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AC56E">
            <w:pPr>
              <w:spacing w:before="78" w:line="219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是否完整（签字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正确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、时间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符合常规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等）</w:t>
            </w:r>
          </w:p>
        </w:tc>
        <w:tc>
          <w:tcPr>
            <w:tcW w:w="588" w:type="dxa"/>
            <w:tcBorders>
              <w:left w:val="single" w:color="auto" w:sz="4" w:space="0"/>
            </w:tcBorders>
          </w:tcPr>
          <w:p w14:paraId="779660EE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6054A21F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6A35B9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041E30DE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190A4357">
            <w:pPr>
              <w:pStyle w:val="8"/>
              <w:rPr>
                <w:lang w:eastAsia="zh-CN"/>
              </w:rPr>
            </w:pPr>
          </w:p>
        </w:tc>
      </w:tr>
      <w:tr w14:paraId="2CAF6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71B298F9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color="auto" w:sz="4" w:space="0"/>
            </w:tcBorders>
          </w:tcPr>
          <w:p w14:paraId="7BBF618F">
            <w:pPr>
              <w:spacing w:before="39" w:line="223" w:lineRule="auto"/>
              <w:ind w:left="402" w:right="196" w:hanging="24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  <w:lang w:eastAsia="zh-CN"/>
              </w:rPr>
              <w:t>计划安排、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lang w:eastAsia="zh-CN"/>
              </w:rPr>
              <w:t>指导频次</w:t>
            </w:r>
          </w:p>
        </w:tc>
        <w:tc>
          <w:tcPr>
            <w:tcW w:w="3533" w:type="dxa"/>
            <w:tcBorders>
              <w:top w:val="single" w:color="auto" w:sz="4" w:space="0"/>
            </w:tcBorders>
          </w:tcPr>
          <w:p w14:paraId="45172736">
            <w:pPr>
              <w:spacing w:before="196" w:line="219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安排合理，时间频次合理</w:t>
            </w:r>
          </w:p>
        </w:tc>
        <w:tc>
          <w:tcPr>
            <w:tcW w:w="588" w:type="dxa"/>
          </w:tcPr>
          <w:p w14:paraId="5F4CED18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79DE9BED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9C467A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370C8211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441274A">
            <w:pPr>
              <w:pStyle w:val="8"/>
              <w:rPr>
                <w:lang w:eastAsia="zh-CN"/>
              </w:rPr>
            </w:pPr>
          </w:p>
        </w:tc>
      </w:tr>
      <w:tr w14:paraId="7023A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702" w:type="dxa"/>
          </w:tcPr>
          <w:p w14:paraId="7A9C90C9">
            <w:pPr>
              <w:spacing w:before="194" w:line="219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二、任务书</w:t>
            </w:r>
          </w:p>
        </w:tc>
        <w:tc>
          <w:tcPr>
            <w:tcW w:w="1843" w:type="dxa"/>
          </w:tcPr>
          <w:p w14:paraId="2D49CD82">
            <w:pPr>
              <w:spacing w:before="196" w:line="221" w:lineRule="auto"/>
              <w:ind w:left="6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3533" w:type="dxa"/>
          </w:tcPr>
          <w:p w14:paraId="23E64704">
            <w:pPr>
              <w:spacing w:before="38" w:line="223" w:lineRule="auto"/>
              <w:ind w:left="178" w:right="200" w:hanging="132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  <w:lang w:eastAsia="zh-CN"/>
              </w:rPr>
              <w:t>任务书时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11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日起，至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 xml:space="preserve">  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年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月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22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日止。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任务书中参考文献要求多数为近5年文献，其中中文文献不少于10篇，英文不少于3篇。</w:t>
            </w:r>
          </w:p>
        </w:tc>
        <w:tc>
          <w:tcPr>
            <w:tcW w:w="588" w:type="dxa"/>
          </w:tcPr>
          <w:p w14:paraId="5CF106C4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2D01F8EC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6C6BF7D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79EB8F8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9ECA69D">
            <w:pPr>
              <w:pStyle w:val="8"/>
              <w:rPr>
                <w:lang w:eastAsia="zh-CN"/>
              </w:rPr>
            </w:pPr>
          </w:p>
        </w:tc>
      </w:tr>
      <w:tr w14:paraId="35273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02" w:type="dxa"/>
          </w:tcPr>
          <w:p w14:paraId="7C822511">
            <w:pPr>
              <w:spacing w:before="152" w:line="218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三、开题报告</w:t>
            </w:r>
          </w:p>
        </w:tc>
        <w:tc>
          <w:tcPr>
            <w:tcW w:w="1843" w:type="dxa"/>
          </w:tcPr>
          <w:p w14:paraId="18342325">
            <w:pPr>
              <w:spacing w:before="153" w:line="221" w:lineRule="auto"/>
              <w:ind w:left="6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3533" w:type="dxa"/>
          </w:tcPr>
          <w:p w14:paraId="2671CD98">
            <w:pPr>
              <w:spacing w:line="360" w:lineRule="auto"/>
              <w:ind w:firstLine="476" w:firstLineChars="200"/>
              <w:rPr>
                <w:rFonts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在规定时间内完成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yellow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FF0000"/>
                <w:spacing w:val="-1"/>
                <w:sz w:val="24"/>
                <w:szCs w:val="24"/>
                <w:highlight w:val="yellow"/>
                <w:lang w:val="en-US" w:eastAsia="zh-CN"/>
              </w:rPr>
              <w:t>落款时间为</w:t>
            </w:r>
            <w:r>
              <w:rPr>
                <w:rFonts w:ascii="宋体" w:hAnsi="宋体" w:eastAsia="宋体" w:cs="宋体"/>
                <w:spacing w:val="-1"/>
                <w:sz w:val="24"/>
                <w:szCs w:val="24"/>
                <w:highlight w:val="yellow"/>
                <w:lang w:eastAsia="zh-CN"/>
              </w:rPr>
              <w:t>2025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yellow"/>
                <w:lang w:eastAsia="zh-CN"/>
              </w:rPr>
              <w:t>年1月6日）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表格中时间安排合理，切勿用往届学生内容作为模板，日期不做修改。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开题报告中参考文献要求多数为近5年文献，其中中文文献不少于10篇，英文不少于3篇。</w:t>
            </w:r>
          </w:p>
        </w:tc>
        <w:tc>
          <w:tcPr>
            <w:tcW w:w="588" w:type="dxa"/>
          </w:tcPr>
          <w:p w14:paraId="56F6C73B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60BBCBA5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3DD678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3332AA8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3A7E1A7">
            <w:pPr>
              <w:pStyle w:val="8"/>
              <w:rPr>
                <w:lang w:eastAsia="zh-CN"/>
              </w:rPr>
            </w:pPr>
          </w:p>
        </w:tc>
      </w:tr>
      <w:tr w14:paraId="34DEB8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02" w:type="dxa"/>
            <w:vMerge w:val="restart"/>
            <w:tcBorders>
              <w:bottom w:val="nil"/>
            </w:tcBorders>
          </w:tcPr>
          <w:p w14:paraId="7A23C099">
            <w:pPr>
              <w:pStyle w:val="8"/>
              <w:spacing w:line="260" w:lineRule="auto"/>
              <w:rPr>
                <w:lang w:eastAsia="zh-CN"/>
              </w:rPr>
            </w:pPr>
          </w:p>
          <w:p w14:paraId="5C5BF931">
            <w:pPr>
              <w:pStyle w:val="8"/>
              <w:spacing w:line="260" w:lineRule="auto"/>
              <w:rPr>
                <w:lang w:eastAsia="zh-CN"/>
              </w:rPr>
            </w:pPr>
          </w:p>
          <w:p w14:paraId="04A6EBFF">
            <w:pPr>
              <w:pStyle w:val="8"/>
              <w:spacing w:line="260" w:lineRule="auto"/>
              <w:rPr>
                <w:lang w:eastAsia="zh-CN"/>
              </w:rPr>
            </w:pPr>
          </w:p>
          <w:p w14:paraId="3E78FC92">
            <w:pPr>
              <w:spacing w:before="78" w:line="220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三、文献综述</w:t>
            </w:r>
          </w:p>
        </w:tc>
        <w:tc>
          <w:tcPr>
            <w:tcW w:w="1843" w:type="dxa"/>
          </w:tcPr>
          <w:p w14:paraId="3B69FE91">
            <w:pPr>
              <w:spacing w:before="152" w:line="217" w:lineRule="auto"/>
              <w:ind w:left="5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结构</w:t>
            </w:r>
          </w:p>
        </w:tc>
        <w:tc>
          <w:tcPr>
            <w:tcW w:w="3533" w:type="dxa"/>
          </w:tcPr>
          <w:p w14:paraId="16A824FC">
            <w:pPr>
              <w:spacing w:before="152" w:line="21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eastAsia="zh-CN"/>
              </w:rPr>
              <w:t>需要封面</w:t>
            </w:r>
          </w:p>
        </w:tc>
        <w:tc>
          <w:tcPr>
            <w:tcW w:w="588" w:type="dxa"/>
          </w:tcPr>
          <w:p w14:paraId="7D60F2F5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2B6137D7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1D7A0221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38079211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1094B582">
            <w:pPr>
              <w:pStyle w:val="8"/>
              <w:rPr>
                <w:lang w:eastAsia="zh-CN"/>
              </w:rPr>
            </w:pPr>
          </w:p>
        </w:tc>
      </w:tr>
      <w:tr w14:paraId="3BA142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02" w:type="dxa"/>
            <w:vMerge w:val="continue"/>
            <w:tcBorders>
              <w:top w:val="nil"/>
              <w:bottom w:val="nil"/>
            </w:tcBorders>
          </w:tcPr>
          <w:p w14:paraId="72A73959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6CF59118">
            <w:pPr>
              <w:spacing w:before="275" w:line="217" w:lineRule="auto"/>
              <w:ind w:left="5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格式</w:t>
            </w:r>
          </w:p>
        </w:tc>
        <w:tc>
          <w:tcPr>
            <w:tcW w:w="3533" w:type="dxa"/>
          </w:tcPr>
          <w:p w14:paraId="32E2D8CD">
            <w:pPr>
              <w:spacing w:before="119" w:line="230" w:lineRule="auto"/>
              <w:ind w:left="15" w:leftChars="7" w:right="20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  <w:lang w:eastAsia="zh-CN"/>
              </w:rPr>
              <w:t>格式符合撰写规范和模板要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（按论文正文格式要求，有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中文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题目，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中文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摘要，关键词）</w:t>
            </w:r>
          </w:p>
        </w:tc>
        <w:tc>
          <w:tcPr>
            <w:tcW w:w="588" w:type="dxa"/>
          </w:tcPr>
          <w:p w14:paraId="305E5C88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328F6153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D10E615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78CB06F7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153E19F">
            <w:pPr>
              <w:pStyle w:val="8"/>
              <w:rPr>
                <w:lang w:eastAsia="zh-CN"/>
              </w:rPr>
            </w:pPr>
          </w:p>
        </w:tc>
      </w:tr>
      <w:tr w14:paraId="3AC67C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59B537C8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3A035410">
            <w:pPr>
              <w:spacing w:before="196" w:line="217" w:lineRule="auto"/>
              <w:ind w:left="229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字数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lang w:eastAsia="zh-CN"/>
              </w:rPr>
              <w:t>、内容</w:t>
            </w:r>
          </w:p>
        </w:tc>
        <w:tc>
          <w:tcPr>
            <w:tcW w:w="3533" w:type="dxa"/>
          </w:tcPr>
          <w:p w14:paraId="247DABDB">
            <w:pPr>
              <w:spacing w:before="196" w:line="219" w:lineRule="auto"/>
              <w:ind w:left="37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yellow"/>
                <w:lang w:eastAsia="zh-CN"/>
              </w:rPr>
              <w:t>不少于</w:t>
            </w:r>
            <w:r>
              <w:rPr>
                <w:rFonts w:hint="eastAsia" w:ascii="宋体" w:hAnsi="宋体" w:eastAsia="宋体" w:cs="宋体"/>
                <w:spacing w:val="-43"/>
                <w:sz w:val="24"/>
                <w:szCs w:val="24"/>
                <w:highlight w:val="yellow"/>
                <w:lang w:val="en-US" w:eastAsia="zh-CN"/>
              </w:rPr>
              <w:t>3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yellow"/>
                <w:lang w:eastAsia="zh-CN"/>
              </w:rPr>
              <w:t>000</w:t>
            </w:r>
            <w:r>
              <w:rPr>
                <w:rFonts w:ascii="宋体" w:hAnsi="宋体" w:eastAsia="宋体" w:cs="宋体"/>
                <w:spacing w:val="-49"/>
                <w:sz w:val="24"/>
                <w:szCs w:val="24"/>
                <w:highlight w:val="yellow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highlight w:val="yellow"/>
                <w:lang w:eastAsia="zh-CN"/>
              </w:rPr>
              <w:t>字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eastAsia="zh-CN"/>
              </w:rPr>
              <w:t>，文献综述也是一篇文章，有观点，有论证过程，</w:t>
            </w:r>
            <w:r>
              <w:rPr>
                <w:rFonts w:hint="eastAsia" w:ascii="宋体" w:hAnsi="宋体" w:eastAsia="宋体" w:cs="宋体"/>
                <w:color w:val="FF0000"/>
                <w:spacing w:val="-4"/>
                <w:sz w:val="24"/>
                <w:szCs w:val="24"/>
                <w:lang w:val="en-US" w:eastAsia="zh-CN"/>
              </w:rPr>
              <w:t>最后一部分必须包含评述内容</w:t>
            </w:r>
            <w:r>
              <w:rPr>
                <w:rFonts w:hint="eastAsia" w:ascii="宋体" w:hAnsi="宋体" w:eastAsia="宋体" w:cs="宋体"/>
                <w:color w:val="FF0000"/>
                <w:spacing w:val="-4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文献综述中参考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文献要求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多数为近5年内文献，其中中文文献不少于15篇，英文文献不少于3篇。</w:t>
            </w:r>
          </w:p>
        </w:tc>
        <w:tc>
          <w:tcPr>
            <w:tcW w:w="588" w:type="dxa"/>
          </w:tcPr>
          <w:p w14:paraId="7004441E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0DC04AE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14588A87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758A308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4E580B2">
            <w:pPr>
              <w:pStyle w:val="8"/>
              <w:rPr>
                <w:lang w:eastAsia="zh-CN"/>
              </w:rPr>
            </w:pPr>
          </w:p>
        </w:tc>
      </w:tr>
      <w:tr w14:paraId="1C9375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02" w:type="dxa"/>
            <w:vMerge w:val="restart"/>
            <w:tcBorders>
              <w:bottom w:val="nil"/>
            </w:tcBorders>
          </w:tcPr>
          <w:p w14:paraId="669DB576">
            <w:pPr>
              <w:pStyle w:val="8"/>
              <w:spacing w:line="433" w:lineRule="auto"/>
              <w:rPr>
                <w:lang w:eastAsia="zh-CN"/>
              </w:rPr>
            </w:pPr>
          </w:p>
          <w:p w14:paraId="1F9843A7">
            <w:pPr>
              <w:spacing w:before="78" w:line="221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7"/>
                <w:sz w:val="24"/>
                <w:szCs w:val="24"/>
              </w:rPr>
              <w:t>四、指导记录表</w:t>
            </w:r>
          </w:p>
        </w:tc>
        <w:tc>
          <w:tcPr>
            <w:tcW w:w="1843" w:type="dxa"/>
          </w:tcPr>
          <w:p w14:paraId="0E2169A6">
            <w:pPr>
              <w:spacing w:before="198" w:line="219" w:lineRule="auto"/>
              <w:ind w:left="6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0"/>
                <w:sz w:val="24"/>
                <w:szCs w:val="24"/>
              </w:rPr>
              <w:t>内容</w:t>
            </w:r>
          </w:p>
        </w:tc>
        <w:tc>
          <w:tcPr>
            <w:tcW w:w="3533" w:type="dxa"/>
          </w:tcPr>
          <w:p w14:paraId="7BB5BCBF">
            <w:pPr>
              <w:spacing w:before="41" w:line="222" w:lineRule="auto"/>
              <w:ind w:left="116" w:right="114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  <w:lang w:eastAsia="zh-CN"/>
              </w:rPr>
              <w:t>单列表格，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次数不少于8次，中期检查前指导次数不少于4次，每条指导内容填写不少于50字。</w:t>
            </w:r>
          </w:p>
        </w:tc>
        <w:tc>
          <w:tcPr>
            <w:tcW w:w="588" w:type="dxa"/>
          </w:tcPr>
          <w:p w14:paraId="05C29814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0CE595E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16FF143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6AA1CF4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3B8A3EC">
            <w:pPr>
              <w:pStyle w:val="8"/>
              <w:rPr>
                <w:lang w:eastAsia="zh-CN"/>
              </w:rPr>
            </w:pPr>
          </w:p>
        </w:tc>
      </w:tr>
      <w:tr w14:paraId="407417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6C45AA1F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35FA5E54">
            <w:pPr>
              <w:spacing w:before="198" w:line="221" w:lineRule="auto"/>
              <w:ind w:left="6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3533" w:type="dxa"/>
          </w:tcPr>
          <w:p w14:paraId="5D99AC5B">
            <w:pPr>
              <w:spacing w:before="197" w:line="219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最后签名时间在答辩之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后</w:t>
            </w:r>
          </w:p>
        </w:tc>
        <w:tc>
          <w:tcPr>
            <w:tcW w:w="588" w:type="dxa"/>
          </w:tcPr>
          <w:p w14:paraId="7A45F856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3930740F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8EC209E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1382A8E5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B6BF37C">
            <w:pPr>
              <w:pStyle w:val="8"/>
              <w:rPr>
                <w:lang w:eastAsia="zh-CN"/>
              </w:rPr>
            </w:pPr>
          </w:p>
        </w:tc>
      </w:tr>
      <w:tr w14:paraId="6AC29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702" w:type="dxa"/>
          </w:tcPr>
          <w:p w14:paraId="6B008260">
            <w:pPr>
              <w:spacing w:before="197" w:line="219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五、中期检查表</w:t>
            </w:r>
          </w:p>
        </w:tc>
        <w:tc>
          <w:tcPr>
            <w:tcW w:w="1843" w:type="dxa"/>
          </w:tcPr>
          <w:p w14:paraId="368DD4CF">
            <w:pPr>
              <w:spacing w:before="197" w:line="221" w:lineRule="auto"/>
              <w:ind w:left="6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3533" w:type="dxa"/>
          </w:tcPr>
          <w:p w14:paraId="5674A03A">
            <w:pPr>
              <w:spacing w:before="210" w:line="228" w:lineRule="auto"/>
              <w:ind w:left="37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lang w:eastAsia="zh-CN"/>
              </w:rPr>
              <w:t>在规定时间内完成，表中下一步指导重点，指导老师知晓。</w:t>
            </w:r>
            <w:r>
              <w:rPr>
                <w:rFonts w:hint="eastAsia" w:ascii="宋体" w:hAnsi="宋体" w:eastAsia="宋体" w:cs="宋体"/>
                <w:color w:val="FF0000"/>
                <w:spacing w:val="-1"/>
                <w:sz w:val="24"/>
                <w:szCs w:val="24"/>
                <w:lang w:val="en-US" w:eastAsia="zh-CN"/>
              </w:rPr>
              <w:t>指导老师签名处时间为2026年2月23日。</w:t>
            </w:r>
          </w:p>
        </w:tc>
        <w:tc>
          <w:tcPr>
            <w:tcW w:w="588" w:type="dxa"/>
          </w:tcPr>
          <w:p w14:paraId="655A2428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73CFF18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959578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3A8B7FEC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EE5DF9A">
            <w:pPr>
              <w:pStyle w:val="8"/>
              <w:rPr>
                <w:lang w:eastAsia="zh-CN"/>
              </w:rPr>
            </w:pPr>
          </w:p>
        </w:tc>
      </w:tr>
      <w:tr w14:paraId="31EDCF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1702" w:type="dxa"/>
          </w:tcPr>
          <w:p w14:paraId="7F955E0A">
            <w:pPr>
              <w:spacing w:before="311" w:line="218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  <w:lang w:eastAsia="zh-CN"/>
              </w:rPr>
              <w:t>六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、查重报告</w:t>
            </w:r>
          </w:p>
        </w:tc>
        <w:tc>
          <w:tcPr>
            <w:tcW w:w="1843" w:type="dxa"/>
          </w:tcPr>
          <w:p w14:paraId="04DDA87D">
            <w:pPr>
              <w:spacing w:before="312" w:line="219" w:lineRule="auto"/>
              <w:ind w:left="63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格式</w:t>
            </w:r>
          </w:p>
        </w:tc>
        <w:tc>
          <w:tcPr>
            <w:tcW w:w="3533" w:type="dxa"/>
          </w:tcPr>
          <w:p w14:paraId="5665E318">
            <w:pPr>
              <w:spacing w:before="155" w:line="229" w:lineRule="auto"/>
              <w:ind w:left="115" w:right="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简洁报告单（必须知网统一查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重的最新报告、查重率＜30%）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，勿提交知网个人查重报告。</w:t>
            </w:r>
          </w:p>
        </w:tc>
        <w:tc>
          <w:tcPr>
            <w:tcW w:w="588" w:type="dxa"/>
          </w:tcPr>
          <w:p w14:paraId="537035D4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40D8F17F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1C66D31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5D720234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9FE2F1C">
            <w:pPr>
              <w:pStyle w:val="8"/>
              <w:rPr>
                <w:lang w:eastAsia="zh-CN"/>
              </w:rPr>
            </w:pPr>
          </w:p>
        </w:tc>
      </w:tr>
      <w:tr w14:paraId="665B5E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702" w:type="dxa"/>
          </w:tcPr>
          <w:p w14:paraId="49BD018F">
            <w:pPr>
              <w:spacing w:before="60" w:line="219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  <w:lang w:eastAsia="zh-CN"/>
              </w:rPr>
              <w:t>七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、答辩记录表</w:t>
            </w:r>
          </w:p>
        </w:tc>
        <w:tc>
          <w:tcPr>
            <w:tcW w:w="1843" w:type="dxa"/>
          </w:tcPr>
          <w:p w14:paraId="68A93ABE">
            <w:pPr>
              <w:spacing w:before="216" w:line="219" w:lineRule="auto"/>
              <w:ind w:left="6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0"/>
                <w:sz w:val="24"/>
                <w:szCs w:val="24"/>
              </w:rPr>
              <w:t>内容</w:t>
            </w:r>
          </w:p>
        </w:tc>
        <w:tc>
          <w:tcPr>
            <w:tcW w:w="3533" w:type="dxa"/>
          </w:tcPr>
          <w:p w14:paraId="6E8D0B13">
            <w:pPr>
              <w:spacing w:before="215" w:line="22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提问及回答记载详实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（记录问题及回答3条以上）电子和纸质都需要提交保存。</w:t>
            </w:r>
          </w:p>
        </w:tc>
        <w:tc>
          <w:tcPr>
            <w:tcW w:w="588" w:type="dxa"/>
          </w:tcPr>
          <w:p w14:paraId="55BB6126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798A5FA0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E7E55DC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2CC46920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3CD29A8">
            <w:pPr>
              <w:pStyle w:val="8"/>
              <w:rPr>
                <w:lang w:eastAsia="zh-CN"/>
              </w:rPr>
            </w:pPr>
          </w:p>
        </w:tc>
      </w:tr>
      <w:tr w14:paraId="02E17D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702" w:type="dxa"/>
            <w:vMerge w:val="restart"/>
          </w:tcPr>
          <w:p w14:paraId="587AA5B9">
            <w:pPr>
              <w:pStyle w:val="8"/>
              <w:spacing w:line="471" w:lineRule="auto"/>
              <w:rPr>
                <w:lang w:eastAsia="zh-CN"/>
              </w:rPr>
            </w:pPr>
          </w:p>
          <w:p w14:paraId="22A8D955">
            <w:pPr>
              <w:spacing w:before="78" w:line="220" w:lineRule="auto"/>
              <w:ind w:left="14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eastAsia="zh-CN"/>
              </w:rPr>
              <w:t>八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、评分表</w:t>
            </w:r>
          </w:p>
        </w:tc>
        <w:tc>
          <w:tcPr>
            <w:tcW w:w="1843" w:type="dxa"/>
          </w:tcPr>
          <w:p w14:paraId="5943B670">
            <w:pPr>
              <w:spacing w:before="57" w:line="230" w:lineRule="auto"/>
              <w:ind w:left="398" w:right="316" w:hanging="12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0"/>
                <w:sz w:val="24"/>
                <w:szCs w:val="24"/>
              </w:rPr>
              <w:t>评分计算、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对应等级</w:t>
            </w:r>
          </w:p>
        </w:tc>
        <w:tc>
          <w:tcPr>
            <w:tcW w:w="3533" w:type="dxa"/>
          </w:tcPr>
          <w:p w14:paraId="0CF65B78">
            <w:pPr>
              <w:spacing w:before="57" w:line="230" w:lineRule="auto"/>
              <w:ind w:left="114" w:right="10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计算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所有栏目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及等级无误，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按标准文字填写等级（优秀、良好、中等、及格，不及格），</w:t>
            </w:r>
            <w:r>
              <w:rPr>
                <w:rFonts w:ascii="宋体" w:hAnsi="宋体" w:eastAsia="宋体" w:cs="宋体"/>
                <w:b/>
                <w:bCs/>
                <w:color w:val="E54C5E"/>
                <w:spacing w:val="-6"/>
                <w:sz w:val="24"/>
                <w:szCs w:val="24"/>
                <w:lang w:eastAsia="zh-CN"/>
              </w:rPr>
              <w:t>评分如</w:t>
            </w:r>
            <w:r>
              <w:rPr>
                <w:rFonts w:hint="eastAsia" w:ascii="宋体" w:hAnsi="宋体" w:eastAsia="宋体" w:cs="宋体"/>
                <w:b/>
                <w:bCs/>
                <w:color w:val="E54C5E"/>
                <w:spacing w:val="-6"/>
                <w:sz w:val="24"/>
                <w:szCs w:val="24"/>
                <w:lang w:eastAsia="zh-CN"/>
              </w:rPr>
              <w:t>有错误需</w:t>
            </w:r>
            <w:r>
              <w:rPr>
                <w:rFonts w:ascii="宋体" w:hAnsi="宋体" w:eastAsia="宋体" w:cs="宋体"/>
                <w:b/>
                <w:bCs/>
                <w:color w:val="E54C5E"/>
                <w:spacing w:val="-6"/>
                <w:sz w:val="24"/>
                <w:szCs w:val="24"/>
                <w:lang w:eastAsia="zh-CN"/>
              </w:rPr>
              <w:t>修改</w:t>
            </w:r>
            <w:r>
              <w:rPr>
                <w:rFonts w:hint="eastAsia" w:ascii="宋体" w:hAnsi="宋体" w:eastAsia="宋体" w:cs="宋体"/>
                <w:b/>
                <w:bCs/>
                <w:color w:val="E54C5E"/>
                <w:spacing w:val="-6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color w:val="E54C5E"/>
                <w:spacing w:val="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E54C5E"/>
                <w:spacing w:val="-4"/>
                <w:sz w:val="24"/>
                <w:szCs w:val="24"/>
                <w:lang w:eastAsia="zh-CN"/>
              </w:rPr>
              <w:t>需</w:t>
            </w:r>
            <w:r>
              <w:rPr>
                <w:rFonts w:hint="eastAsia" w:ascii="宋体" w:hAnsi="宋体" w:eastAsia="宋体" w:cs="宋体"/>
                <w:b/>
                <w:bCs/>
                <w:color w:val="E54C5E"/>
                <w:spacing w:val="-4"/>
                <w:sz w:val="24"/>
                <w:szCs w:val="24"/>
                <w:lang w:eastAsia="zh-CN"/>
              </w:rPr>
              <w:t>由相应栏目的老师（指导老师、评阅老师、答辩老师）及</w:t>
            </w:r>
            <w:r>
              <w:rPr>
                <w:rFonts w:ascii="宋体" w:hAnsi="宋体" w:eastAsia="宋体" w:cs="宋体"/>
                <w:b/>
                <w:bCs/>
                <w:color w:val="E54C5E"/>
                <w:spacing w:val="-4"/>
                <w:sz w:val="24"/>
                <w:szCs w:val="24"/>
                <w:lang w:eastAsia="zh-CN"/>
              </w:rPr>
              <w:t>专业负责人签名</w:t>
            </w:r>
            <w:r>
              <w:rPr>
                <w:rFonts w:hint="eastAsia" w:ascii="宋体" w:hAnsi="宋体" w:eastAsia="宋体" w:cs="宋体"/>
                <w:b/>
                <w:bCs/>
                <w:color w:val="E54C5E"/>
                <w:spacing w:val="-4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588" w:type="dxa"/>
          </w:tcPr>
          <w:p w14:paraId="3FA9FF68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26E4883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A30750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10FEEE4E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AC860E1">
            <w:pPr>
              <w:pStyle w:val="8"/>
              <w:rPr>
                <w:lang w:eastAsia="zh-CN"/>
              </w:rPr>
            </w:pPr>
          </w:p>
        </w:tc>
      </w:tr>
      <w:tr w14:paraId="342655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702" w:type="dxa"/>
            <w:vMerge w:val="continue"/>
          </w:tcPr>
          <w:p w14:paraId="12361B50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43AFF3D6">
            <w:pPr>
              <w:spacing w:before="215" w:line="221" w:lineRule="auto"/>
              <w:ind w:left="6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11"/>
                <w:sz w:val="24"/>
                <w:szCs w:val="24"/>
              </w:rPr>
              <w:t>时间</w:t>
            </w:r>
          </w:p>
        </w:tc>
        <w:tc>
          <w:tcPr>
            <w:tcW w:w="3533" w:type="dxa"/>
          </w:tcPr>
          <w:p w14:paraId="6615F827">
            <w:pPr>
              <w:spacing w:before="58" w:line="231" w:lineRule="auto"/>
              <w:ind w:right="200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指导教师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，评阅老师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签名时间在答辩之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，至少间隔一天。</w:t>
            </w:r>
          </w:p>
        </w:tc>
        <w:tc>
          <w:tcPr>
            <w:tcW w:w="588" w:type="dxa"/>
          </w:tcPr>
          <w:p w14:paraId="2ED90B61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528A616C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E349FE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35A9D4E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1B47BE1">
            <w:pPr>
              <w:pStyle w:val="8"/>
              <w:rPr>
                <w:lang w:eastAsia="zh-CN"/>
              </w:rPr>
            </w:pPr>
          </w:p>
        </w:tc>
      </w:tr>
      <w:tr w14:paraId="511C2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702" w:type="dxa"/>
            <w:vMerge w:val="continue"/>
          </w:tcPr>
          <w:p w14:paraId="541CA1D9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757B8BB9">
            <w:pPr>
              <w:spacing w:before="215" w:line="221" w:lineRule="auto"/>
              <w:ind w:left="651"/>
              <w:rPr>
                <w:rFonts w:hint="eastAsia" w:ascii="宋体" w:hAnsi="宋体" w:eastAsia="宋体" w:cs="宋体"/>
                <w:spacing w:val="-11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3533" w:type="dxa"/>
          </w:tcPr>
          <w:p w14:paraId="1BEB9079">
            <w:pPr>
              <w:spacing w:before="58" w:line="231" w:lineRule="auto"/>
              <w:ind w:right="200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表格内容不易过多或过少，纸质与电子版尽量排版成一页。</w:t>
            </w:r>
          </w:p>
        </w:tc>
        <w:tc>
          <w:tcPr>
            <w:tcW w:w="588" w:type="dxa"/>
          </w:tcPr>
          <w:p w14:paraId="3B5C7474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182D8705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5BD1C9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634E44E5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4E6A5E8">
            <w:pPr>
              <w:pStyle w:val="8"/>
              <w:rPr>
                <w:lang w:eastAsia="zh-CN"/>
              </w:rPr>
            </w:pPr>
          </w:p>
        </w:tc>
      </w:tr>
      <w:tr w14:paraId="739B76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1702" w:type="dxa"/>
            <w:vMerge w:val="restart"/>
          </w:tcPr>
          <w:p w14:paraId="7C12C321">
            <w:pPr>
              <w:pStyle w:val="8"/>
              <w:spacing w:line="344" w:lineRule="auto"/>
              <w:rPr>
                <w:lang w:eastAsia="zh-CN"/>
              </w:rPr>
            </w:pPr>
          </w:p>
          <w:p w14:paraId="5B51B604">
            <w:pPr>
              <w:pStyle w:val="8"/>
              <w:spacing w:line="344" w:lineRule="auto"/>
              <w:rPr>
                <w:lang w:eastAsia="zh-CN"/>
              </w:rPr>
            </w:pPr>
          </w:p>
          <w:p w14:paraId="36AF8938">
            <w:pPr>
              <w:spacing w:before="78" w:line="219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十、毕业论文</w:t>
            </w:r>
          </w:p>
        </w:tc>
        <w:tc>
          <w:tcPr>
            <w:tcW w:w="1843" w:type="dxa"/>
          </w:tcPr>
          <w:p w14:paraId="39D49A39">
            <w:pPr>
              <w:spacing w:before="216" w:line="217" w:lineRule="auto"/>
              <w:ind w:left="1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结构与排版</w:t>
            </w:r>
          </w:p>
        </w:tc>
        <w:tc>
          <w:tcPr>
            <w:tcW w:w="3533" w:type="dxa"/>
          </w:tcPr>
          <w:p w14:paraId="0038714D">
            <w:pPr>
              <w:spacing w:before="59" w:line="230" w:lineRule="auto"/>
              <w:ind w:right="10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结构完整，采用规范模板，排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  <w:lang w:eastAsia="zh-CN"/>
              </w:rPr>
              <w:t>版美观</w:t>
            </w:r>
          </w:p>
        </w:tc>
        <w:tc>
          <w:tcPr>
            <w:tcW w:w="588" w:type="dxa"/>
          </w:tcPr>
          <w:p w14:paraId="550203B3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36B19BFC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D85AE76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57AFC1E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DAB0E96">
            <w:pPr>
              <w:pStyle w:val="8"/>
              <w:rPr>
                <w:lang w:eastAsia="zh-CN"/>
              </w:rPr>
            </w:pPr>
          </w:p>
        </w:tc>
      </w:tr>
      <w:tr w14:paraId="1B3BD2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</w:trPr>
        <w:tc>
          <w:tcPr>
            <w:tcW w:w="1702" w:type="dxa"/>
            <w:vMerge w:val="continue"/>
          </w:tcPr>
          <w:p w14:paraId="21A89F9D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3C3F32AC">
            <w:pPr>
              <w:spacing w:before="121" w:line="229" w:lineRule="auto"/>
              <w:ind w:left="521" w:right="156" w:hanging="36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绪论或前沿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等章节</w:t>
            </w:r>
          </w:p>
        </w:tc>
        <w:tc>
          <w:tcPr>
            <w:tcW w:w="3533" w:type="dxa"/>
          </w:tcPr>
          <w:p w14:paraId="26DC53E9">
            <w:pPr>
              <w:spacing w:before="276" w:line="219" w:lineRule="auto"/>
              <w:rPr>
                <w:rFonts w:ascii="宋体" w:hAnsi="宋体" w:eastAsia="宋体" w:cs="宋体"/>
                <w:sz w:val="24"/>
                <w:szCs w:val="24"/>
                <w:highlight w:val="yellow"/>
                <w:lang w:eastAsia="zh-CN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  <w:highlight w:val="yellow"/>
                <w:lang w:eastAsia="zh-CN"/>
              </w:rPr>
              <w:t>需体现综述等核心章节</w:t>
            </w:r>
          </w:p>
        </w:tc>
        <w:tc>
          <w:tcPr>
            <w:tcW w:w="588" w:type="dxa"/>
          </w:tcPr>
          <w:p w14:paraId="0EC0425F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31304233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07BB678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3324CDA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3E25B02">
            <w:pPr>
              <w:pStyle w:val="8"/>
              <w:rPr>
                <w:lang w:eastAsia="zh-CN"/>
              </w:rPr>
            </w:pPr>
          </w:p>
        </w:tc>
      </w:tr>
      <w:tr w14:paraId="451D8C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02" w:type="dxa"/>
            <w:vMerge w:val="continue"/>
          </w:tcPr>
          <w:p w14:paraId="2AF92F3F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66CD8163">
            <w:pPr>
              <w:spacing w:before="121" w:line="229" w:lineRule="auto"/>
              <w:ind w:left="521" w:right="156" w:hanging="363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字数</w:t>
            </w:r>
            <w:r>
              <w:rPr>
                <w:rFonts w:hint="eastAsia" w:ascii="宋体" w:hAnsi="宋体" w:eastAsia="宋体" w:cs="宋体"/>
                <w:color w:val="FF0000"/>
                <w:spacing w:val="-2"/>
                <w:sz w:val="24"/>
                <w:szCs w:val="24"/>
                <w:lang w:val="en-US" w:eastAsia="zh-CN"/>
              </w:rPr>
              <w:t>与参考文献要求</w:t>
            </w:r>
          </w:p>
        </w:tc>
        <w:tc>
          <w:tcPr>
            <w:tcW w:w="3533" w:type="dxa"/>
          </w:tcPr>
          <w:p w14:paraId="05E8AFB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4"/>
                <w:szCs w:val="24"/>
                <w:highlight w:val="yellow"/>
                <w:lang w:eastAsia="zh-CN"/>
              </w:rPr>
              <w:t>符合要求，不少于最低字数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highlight w:val="yellow"/>
                <w:lang w:val="en-US" w:eastAsia="zh-CN"/>
              </w:rPr>
              <w:t>15000字。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正文参考文献要求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多数为近5年内文献，其中中文文献不少于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FF0000"/>
                <w:sz w:val="24"/>
                <w:szCs w:val="24"/>
              </w:rPr>
              <w:t>篇，英文文献不少于3篇。</w:t>
            </w:r>
          </w:p>
        </w:tc>
        <w:tc>
          <w:tcPr>
            <w:tcW w:w="588" w:type="dxa"/>
          </w:tcPr>
          <w:p w14:paraId="1B6EC379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3D87FD5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EB50213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25AAAB6F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FF3BCBB">
            <w:pPr>
              <w:pStyle w:val="8"/>
              <w:rPr>
                <w:lang w:eastAsia="zh-CN"/>
              </w:rPr>
            </w:pPr>
          </w:p>
        </w:tc>
      </w:tr>
      <w:tr w14:paraId="1DE5D2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02" w:type="dxa"/>
            <w:vMerge w:val="continue"/>
          </w:tcPr>
          <w:p w14:paraId="767B4125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2D973BA4">
            <w:pPr>
              <w:spacing w:before="184" w:line="217" w:lineRule="auto"/>
              <w:ind w:left="1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原创性声明</w:t>
            </w:r>
          </w:p>
        </w:tc>
        <w:tc>
          <w:tcPr>
            <w:tcW w:w="3533" w:type="dxa"/>
          </w:tcPr>
          <w:p w14:paraId="3EFB41F0">
            <w:pPr>
              <w:spacing w:before="184" w:line="219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签名时间在答辩之后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，仔细检查电子、纸质是否全部签名正确。</w:t>
            </w:r>
          </w:p>
        </w:tc>
        <w:tc>
          <w:tcPr>
            <w:tcW w:w="588" w:type="dxa"/>
          </w:tcPr>
          <w:p w14:paraId="3F2A335C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55F3BDE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8B67651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7D9EC234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F98D8FF">
            <w:pPr>
              <w:pStyle w:val="8"/>
              <w:rPr>
                <w:lang w:eastAsia="zh-CN"/>
              </w:rPr>
            </w:pPr>
          </w:p>
        </w:tc>
      </w:tr>
      <w:tr w14:paraId="71B2E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702" w:type="dxa"/>
            <w:vMerge w:val="continue"/>
          </w:tcPr>
          <w:p w14:paraId="2AF8DD60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571DE2B8">
            <w:pPr>
              <w:spacing w:before="184" w:line="217" w:lineRule="auto"/>
              <w:ind w:left="158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正文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图、表</w:t>
            </w:r>
          </w:p>
        </w:tc>
        <w:tc>
          <w:tcPr>
            <w:tcW w:w="3533" w:type="dxa"/>
          </w:tcPr>
          <w:p w14:paraId="4745FDA2">
            <w:pPr>
              <w:spacing w:before="184" w:line="219" w:lineRule="auto"/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图、表的顺序科学、位置正确</w:t>
            </w:r>
          </w:p>
        </w:tc>
        <w:tc>
          <w:tcPr>
            <w:tcW w:w="588" w:type="dxa"/>
          </w:tcPr>
          <w:p w14:paraId="0430FC3A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5E9AC85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F7E46C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1F671C2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0BBA57B">
            <w:pPr>
              <w:pStyle w:val="8"/>
              <w:rPr>
                <w:lang w:eastAsia="zh-CN"/>
              </w:rPr>
            </w:pPr>
          </w:p>
        </w:tc>
      </w:tr>
      <w:tr w14:paraId="1E7D8C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702" w:type="dxa"/>
            <w:vMerge w:val="continue"/>
          </w:tcPr>
          <w:p w14:paraId="36351A18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701D9687">
            <w:pPr>
              <w:spacing w:before="184" w:line="217" w:lineRule="auto"/>
              <w:ind w:left="158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正文页眉、页脚</w:t>
            </w:r>
          </w:p>
        </w:tc>
        <w:tc>
          <w:tcPr>
            <w:tcW w:w="3533" w:type="dxa"/>
          </w:tcPr>
          <w:p w14:paraId="6FE7F949">
            <w:pPr>
              <w:spacing w:before="184" w:line="219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无页眉；注意页脚部分页码，脚注是否正确。</w:t>
            </w:r>
          </w:p>
        </w:tc>
        <w:tc>
          <w:tcPr>
            <w:tcW w:w="588" w:type="dxa"/>
          </w:tcPr>
          <w:p w14:paraId="6DDB32AA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3D5EC3B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00E9199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04FE3388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FD48CA0">
            <w:pPr>
              <w:pStyle w:val="8"/>
              <w:rPr>
                <w:lang w:eastAsia="zh-CN"/>
              </w:rPr>
            </w:pPr>
          </w:p>
        </w:tc>
      </w:tr>
      <w:tr w14:paraId="5A508B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1702" w:type="dxa"/>
            <w:vMerge w:val="continue"/>
          </w:tcPr>
          <w:p w14:paraId="3F8C36CE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</w:tcPr>
          <w:p w14:paraId="21C17272">
            <w:pPr>
              <w:spacing w:before="184" w:line="217" w:lineRule="auto"/>
              <w:ind w:left="158"/>
              <w:rPr>
                <w:rFonts w:hint="default" w:ascii="宋体" w:hAnsi="宋体" w:eastAsia="宋体" w:cs="宋体"/>
                <w:spacing w:val="-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sz w:val="24"/>
                <w:szCs w:val="24"/>
                <w:lang w:val="en-US" w:eastAsia="zh-CN"/>
              </w:rPr>
              <w:t>谢辞</w:t>
            </w:r>
          </w:p>
        </w:tc>
        <w:tc>
          <w:tcPr>
            <w:tcW w:w="3533" w:type="dxa"/>
          </w:tcPr>
          <w:p w14:paraId="2FCBDE72">
            <w:pPr>
              <w:spacing w:before="184" w:line="219" w:lineRule="auto"/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2"/>
                <w:sz w:val="24"/>
                <w:szCs w:val="24"/>
                <w:lang w:val="en-US" w:eastAsia="zh-CN"/>
              </w:rPr>
              <w:t>谢辞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内容真情、合理表达，涉及教师同学姓名正确。</w:t>
            </w:r>
          </w:p>
        </w:tc>
        <w:tc>
          <w:tcPr>
            <w:tcW w:w="588" w:type="dxa"/>
          </w:tcPr>
          <w:p w14:paraId="1DF1634E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0D568892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AED6DBA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72F8261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1030F1F">
            <w:pPr>
              <w:pStyle w:val="8"/>
              <w:rPr>
                <w:lang w:eastAsia="zh-CN"/>
              </w:rPr>
            </w:pPr>
          </w:p>
        </w:tc>
      </w:tr>
      <w:tr w14:paraId="58DD8D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</w:trPr>
        <w:tc>
          <w:tcPr>
            <w:tcW w:w="1702" w:type="dxa"/>
            <w:vMerge w:val="restart"/>
            <w:tcBorders>
              <w:bottom w:val="nil"/>
            </w:tcBorders>
          </w:tcPr>
          <w:p w14:paraId="3D868E2A">
            <w:pPr>
              <w:pStyle w:val="8"/>
              <w:spacing w:line="245" w:lineRule="auto"/>
              <w:rPr>
                <w:lang w:eastAsia="zh-CN"/>
              </w:rPr>
            </w:pPr>
          </w:p>
          <w:p w14:paraId="6B15A701">
            <w:pPr>
              <w:pStyle w:val="8"/>
              <w:spacing w:line="246" w:lineRule="auto"/>
              <w:rPr>
                <w:lang w:eastAsia="zh-CN"/>
              </w:rPr>
            </w:pPr>
          </w:p>
          <w:p w14:paraId="4741E639">
            <w:pPr>
              <w:pStyle w:val="8"/>
              <w:spacing w:line="246" w:lineRule="auto"/>
              <w:rPr>
                <w:lang w:eastAsia="zh-CN"/>
              </w:rPr>
            </w:pPr>
          </w:p>
          <w:p w14:paraId="4B2E57F5">
            <w:pPr>
              <w:spacing w:before="78" w:line="221" w:lineRule="auto"/>
              <w:ind w:left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</w:rPr>
              <w:t>十一、题目变更表</w:t>
            </w:r>
          </w:p>
        </w:tc>
        <w:tc>
          <w:tcPr>
            <w:tcW w:w="1843" w:type="dxa"/>
          </w:tcPr>
          <w:p w14:paraId="46AFCB43">
            <w:pPr>
              <w:spacing w:before="207" w:line="230" w:lineRule="auto"/>
              <w:ind w:left="227" w:leftChars="105" w:right="156" w:hanging="7" w:hangingChars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如在答辩前修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改题目</w:t>
            </w:r>
          </w:p>
        </w:tc>
        <w:tc>
          <w:tcPr>
            <w:tcW w:w="3533" w:type="dxa"/>
          </w:tcPr>
          <w:p w14:paraId="42D841BC">
            <w:pPr>
              <w:spacing w:before="78" w:line="218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除查重报告外，题目保持一致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，不需要题目变更表。</w:t>
            </w:r>
          </w:p>
        </w:tc>
        <w:tc>
          <w:tcPr>
            <w:tcW w:w="588" w:type="dxa"/>
          </w:tcPr>
          <w:p w14:paraId="59DEFEBD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0ADCA156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A6D98A4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54DF8224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410598CB">
            <w:pPr>
              <w:pStyle w:val="8"/>
              <w:rPr>
                <w:lang w:eastAsia="zh-CN"/>
              </w:rPr>
            </w:pPr>
          </w:p>
        </w:tc>
      </w:tr>
      <w:tr w14:paraId="65C394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8" w:hRule="atLeast"/>
        </w:trPr>
        <w:tc>
          <w:tcPr>
            <w:tcW w:w="1702" w:type="dxa"/>
            <w:vMerge w:val="continue"/>
            <w:tcBorders>
              <w:bottom w:val="nil"/>
            </w:tcBorders>
          </w:tcPr>
          <w:p w14:paraId="63FCDED2">
            <w:pPr>
              <w:pStyle w:val="8"/>
              <w:spacing w:line="245" w:lineRule="auto"/>
              <w:rPr>
                <w:lang w:eastAsia="zh-CN"/>
              </w:rPr>
            </w:pPr>
          </w:p>
        </w:tc>
        <w:tc>
          <w:tcPr>
            <w:tcW w:w="1843" w:type="dxa"/>
            <w:vMerge w:val="restart"/>
          </w:tcPr>
          <w:p w14:paraId="76E13361">
            <w:pPr>
              <w:spacing w:before="177" w:line="230" w:lineRule="auto"/>
              <w:ind w:left="227" w:leftChars="105" w:right="156" w:hanging="7" w:hangingChars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  <w:lang w:eastAsia="zh-CN"/>
              </w:rPr>
              <w:t>如在答辩后修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改题目</w:t>
            </w:r>
          </w:p>
        </w:tc>
        <w:tc>
          <w:tcPr>
            <w:tcW w:w="3533" w:type="dxa"/>
          </w:tcPr>
          <w:p w14:paraId="59AB5752">
            <w:pPr>
              <w:spacing w:before="78" w:line="218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如修改个别字样，或者去掉或增加破折号之类的，或者题目词语顺序变化等，所有表格材料题目保持一致就可以，不需要填写题目变更表。</w:t>
            </w:r>
          </w:p>
        </w:tc>
        <w:tc>
          <w:tcPr>
            <w:tcW w:w="588" w:type="dxa"/>
          </w:tcPr>
          <w:p w14:paraId="5BDE465B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07680138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041309C0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07667C18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72DFCD9">
            <w:pPr>
              <w:pStyle w:val="8"/>
              <w:rPr>
                <w:lang w:eastAsia="zh-CN"/>
              </w:rPr>
            </w:pPr>
          </w:p>
        </w:tc>
      </w:tr>
      <w:tr w14:paraId="06A52C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1702" w:type="dxa"/>
            <w:vMerge w:val="continue"/>
            <w:tcBorders>
              <w:top w:val="nil"/>
            </w:tcBorders>
          </w:tcPr>
          <w:p w14:paraId="52FC22AC">
            <w:pPr>
              <w:pStyle w:val="8"/>
              <w:rPr>
                <w:lang w:eastAsia="zh-CN"/>
              </w:rPr>
            </w:pPr>
          </w:p>
        </w:tc>
        <w:tc>
          <w:tcPr>
            <w:tcW w:w="1843" w:type="dxa"/>
            <w:vMerge w:val="continue"/>
          </w:tcPr>
          <w:p w14:paraId="3DA3ADB6">
            <w:pPr>
              <w:spacing w:before="177" w:line="230" w:lineRule="auto"/>
              <w:ind w:left="227" w:leftChars="105" w:right="156" w:hanging="7" w:hangingChars="3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</w:p>
        </w:tc>
        <w:tc>
          <w:tcPr>
            <w:tcW w:w="3533" w:type="dxa"/>
          </w:tcPr>
          <w:p w14:paraId="1C823440">
            <w:pPr>
              <w:spacing w:before="178" w:line="231" w:lineRule="auto"/>
              <w:ind w:right="10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  <w:lang w:eastAsia="zh-CN"/>
              </w:rPr>
              <w:t>如与原题目有很大差别，</w:t>
            </w:r>
            <w:r>
              <w:rPr>
                <w:rFonts w:ascii="宋体" w:hAnsi="宋体" w:eastAsia="宋体" w:cs="宋体"/>
                <w:spacing w:val="7"/>
                <w:sz w:val="24"/>
                <w:szCs w:val="24"/>
                <w:lang w:eastAsia="zh-CN"/>
              </w:rPr>
              <w:t>只论文定稿题目是新的就可</w:t>
            </w:r>
            <w:r>
              <w:rPr>
                <w:rFonts w:ascii="宋体" w:hAnsi="宋体" w:eastAsia="宋体" w:cs="宋体"/>
                <w:sz w:val="24"/>
                <w:szCs w:val="24"/>
                <w:lang w:eastAsia="zh-CN"/>
              </w:rPr>
              <w:t>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，查重报告之前的所有表格题目需一致。材料切勿出现第三个及以上题目。填写题目变更表，时间最迟为查重的日期。必要时该论文定为不及格，需参加第二年的开题答辩等所有环节。</w:t>
            </w:r>
          </w:p>
        </w:tc>
        <w:tc>
          <w:tcPr>
            <w:tcW w:w="588" w:type="dxa"/>
          </w:tcPr>
          <w:p w14:paraId="520986DA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2A2CB9FE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B42B8A7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1BBD970B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51F48F9C">
            <w:pPr>
              <w:pStyle w:val="8"/>
              <w:rPr>
                <w:lang w:eastAsia="zh-CN"/>
              </w:rPr>
            </w:pPr>
          </w:p>
        </w:tc>
      </w:tr>
      <w:tr w14:paraId="181DB5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02" w:type="dxa"/>
          </w:tcPr>
          <w:p w14:paraId="13DC137D">
            <w:pPr>
              <w:pStyle w:val="8"/>
              <w:spacing w:line="272" w:lineRule="auto"/>
              <w:rPr>
                <w:lang w:eastAsia="zh-CN"/>
              </w:rPr>
            </w:pPr>
          </w:p>
          <w:p w14:paraId="32027FEE">
            <w:pPr>
              <w:spacing w:before="78" w:line="219" w:lineRule="auto"/>
              <w:ind w:left="11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  <w:lang w:eastAsia="zh-CN"/>
              </w:rPr>
              <w:t>十二、优秀毕业论</w:t>
            </w: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  <w:lang w:eastAsia="zh-CN"/>
              </w:rPr>
              <w:t>文摘要</w:t>
            </w:r>
          </w:p>
        </w:tc>
        <w:tc>
          <w:tcPr>
            <w:tcW w:w="1843" w:type="dxa"/>
          </w:tcPr>
          <w:p w14:paraId="79C31A53">
            <w:pPr>
              <w:spacing w:before="40" w:line="219" w:lineRule="auto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答辩结果为优秀的学生提交优秀毕业论文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摘要</w:t>
            </w:r>
          </w:p>
        </w:tc>
        <w:tc>
          <w:tcPr>
            <w:tcW w:w="3533" w:type="dxa"/>
          </w:tcPr>
          <w:p w14:paraId="12A25AF1">
            <w:pPr>
              <w:spacing w:before="78" w:line="230" w:lineRule="auto"/>
              <w:ind w:right="114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格式参考论文摘要，中英文，</w:t>
            </w:r>
            <w:r>
              <w:rPr>
                <w:rFonts w:ascii="宋体" w:hAnsi="宋体" w:eastAsia="宋体" w:cs="宋体"/>
                <w:spacing w:val="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共计</w:t>
            </w:r>
            <w:r>
              <w:rPr>
                <w:rFonts w:ascii="宋体" w:hAnsi="宋体" w:eastAsia="宋体" w:cs="宋体"/>
                <w:spacing w:val="-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1000</w:t>
            </w:r>
            <w:r>
              <w:rPr>
                <w:rFonts w:ascii="宋体" w:hAnsi="宋体" w:eastAsia="宋体" w:cs="宋体"/>
                <w:spacing w:val="-5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  <w:lang w:eastAsia="zh-CN"/>
              </w:rPr>
              <w:t>字左右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  <w:lang w:eastAsia="zh-CN"/>
              </w:rPr>
              <w:t>，按照指定模板填写。需学生知道成绩为优秀后立即准备摘要内容。</w:t>
            </w:r>
          </w:p>
        </w:tc>
        <w:tc>
          <w:tcPr>
            <w:tcW w:w="588" w:type="dxa"/>
          </w:tcPr>
          <w:p w14:paraId="36547E5D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0FC08756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79B4FBE4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2905E4A8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674943DF">
            <w:pPr>
              <w:pStyle w:val="8"/>
              <w:rPr>
                <w:lang w:eastAsia="zh-CN"/>
              </w:rPr>
            </w:pPr>
          </w:p>
        </w:tc>
      </w:tr>
      <w:tr w14:paraId="0A3E41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1702" w:type="dxa"/>
          </w:tcPr>
          <w:p w14:paraId="08ED9ED9">
            <w:pPr>
              <w:spacing w:before="279" w:line="219" w:lineRule="auto"/>
              <w:ind w:left="117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17"/>
                <w:sz w:val="24"/>
                <w:szCs w:val="24"/>
                <w:lang w:eastAsia="zh-CN"/>
              </w:rPr>
              <w:t>十三、论文材料电</w:t>
            </w:r>
            <w:r>
              <w:rPr>
                <w:rFonts w:ascii="宋体" w:hAnsi="宋体" w:eastAsia="宋体" w:cs="宋体"/>
                <w:b/>
                <w:bCs/>
                <w:spacing w:val="-8"/>
                <w:sz w:val="24"/>
                <w:szCs w:val="24"/>
                <w:lang w:eastAsia="zh-CN"/>
              </w:rPr>
              <w:t>子版</w:t>
            </w:r>
          </w:p>
        </w:tc>
        <w:tc>
          <w:tcPr>
            <w:tcW w:w="1843" w:type="dxa"/>
          </w:tcPr>
          <w:p w14:paraId="06A13C68">
            <w:pPr>
              <w:pStyle w:val="8"/>
              <w:spacing w:line="355" w:lineRule="auto"/>
              <w:rPr>
                <w:lang w:eastAsia="zh-CN"/>
              </w:rPr>
            </w:pPr>
          </w:p>
          <w:p w14:paraId="5F76FBAC">
            <w:pPr>
              <w:spacing w:before="78" w:line="219" w:lineRule="auto"/>
              <w:ind w:left="15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所有过程材料</w:t>
            </w:r>
          </w:p>
        </w:tc>
        <w:tc>
          <w:tcPr>
            <w:tcW w:w="3533" w:type="dxa"/>
          </w:tcPr>
          <w:p w14:paraId="4DC0B236">
            <w:pPr>
              <w:spacing w:before="123" w:line="233" w:lineRule="auto"/>
              <w:ind w:left="115" w:right="104" w:firstLine="28"/>
              <w:jc w:val="both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color w:val="FF0000"/>
                <w:spacing w:val="1"/>
                <w:sz w:val="24"/>
                <w:szCs w:val="24"/>
                <w:lang w:eastAsia="zh-CN"/>
              </w:rPr>
              <w:t>内容相同的</w:t>
            </w:r>
            <w:r>
              <w:rPr>
                <w:rFonts w:ascii="宋体" w:hAnsi="宋体" w:eastAsia="宋体" w:cs="宋体"/>
                <w:color w:val="FF0000"/>
                <w:spacing w:val="-4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24"/>
                <w:szCs w:val="24"/>
                <w:lang w:eastAsia="zh-CN"/>
              </w:rPr>
              <w:t>PDF</w:t>
            </w:r>
            <w:r>
              <w:rPr>
                <w:rFonts w:ascii="宋体" w:hAnsi="宋体" w:eastAsia="宋体" w:cs="宋体"/>
                <w:color w:val="FF0000"/>
                <w:spacing w:val="-4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FF0000"/>
                <w:spacing w:val="1"/>
                <w:sz w:val="24"/>
                <w:szCs w:val="24"/>
                <w:lang w:eastAsia="zh-CN"/>
              </w:rPr>
              <w:t>和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24"/>
                <w:szCs w:val="24"/>
                <w:lang w:eastAsia="zh-CN"/>
              </w:rPr>
              <w:t>word</w:t>
            </w:r>
            <w:r>
              <w:rPr>
                <w:rFonts w:ascii="宋体" w:hAnsi="宋体" w:eastAsia="宋体" w:cs="宋体"/>
                <w:color w:val="FF0000"/>
                <w:spacing w:val="-4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FF0000"/>
                <w:spacing w:val="1"/>
                <w:sz w:val="24"/>
                <w:szCs w:val="24"/>
                <w:lang w:eastAsia="zh-CN"/>
              </w:rPr>
              <w:t>双版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eastAsia="宋体" w:cs="宋体"/>
                <w:b/>
                <w:bCs/>
                <w:color w:val="FF0000"/>
                <w:spacing w:val="-5"/>
                <w:sz w:val="24"/>
                <w:szCs w:val="24"/>
                <w:lang w:eastAsia="zh-CN"/>
              </w:rPr>
              <w:t>本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（都要签字）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，按照要求命名（学号、姓名、材料名称，压缩包命名学号、姓名、专业，压缩包里面为Word和PDF），压缩包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  <w:lang w:eastAsia="zh-CN"/>
              </w:rPr>
              <w:t>给指导教师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  <w:lang w:eastAsia="zh-CN"/>
              </w:rPr>
              <w:t>，指导老师收齐所有学生电子版，审查无误后，文件名命名：教师姓名后发给系主任，各专业收齐后发学院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  <w:lang w:eastAsia="zh-CN"/>
              </w:rPr>
              <w:t>教学秘书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供上传系统使用。</w:t>
            </w:r>
          </w:p>
        </w:tc>
        <w:tc>
          <w:tcPr>
            <w:tcW w:w="588" w:type="dxa"/>
          </w:tcPr>
          <w:p w14:paraId="48A9F595">
            <w:pPr>
              <w:pStyle w:val="8"/>
              <w:rPr>
                <w:lang w:eastAsia="zh-CN"/>
              </w:rPr>
            </w:pPr>
          </w:p>
        </w:tc>
        <w:tc>
          <w:tcPr>
            <w:tcW w:w="707" w:type="dxa"/>
            <w:shd w:val="clear" w:color="auto" w:fill="E7E6E6"/>
          </w:tcPr>
          <w:p w14:paraId="252A0338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2305644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  <w:shd w:val="clear" w:color="auto" w:fill="E7E6E6"/>
          </w:tcPr>
          <w:p w14:paraId="4C5B4E33">
            <w:pPr>
              <w:pStyle w:val="8"/>
              <w:rPr>
                <w:lang w:eastAsia="zh-CN"/>
              </w:rPr>
            </w:pPr>
          </w:p>
        </w:tc>
        <w:tc>
          <w:tcPr>
            <w:tcW w:w="684" w:type="dxa"/>
          </w:tcPr>
          <w:p w14:paraId="2CBC5CEB">
            <w:pPr>
              <w:pStyle w:val="8"/>
              <w:rPr>
                <w:lang w:eastAsia="zh-CN"/>
              </w:rPr>
            </w:pPr>
          </w:p>
        </w:tc>
      </w:tr>
      <w:tr w14:paraId="70932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6" w:hRule="atLeast"/>
        </w:trPr>
        <w:tc>
          <w:tcPr>
            <w:tcW w:w="10425" w:type="dxa"/>
            <w:gridSpan w:val="8"/>
            <w:shd w:val="clear" w:color="auto" w:fill="FFFF00"/>
          </w:tcPr>
          <w:p w14:paraId="6F8EA7D8">
            <w:pPr>
              <w:spacing w:before="237" w:line="219" w:lineRule="auto"/>
              <w:ind w:firstLine="464" w:firstLineChars="196"/>
              <w:rPr>
                <w:rFonts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4"/>
                <w:szCs w:val="24"/>
                <w:lang w:eastAsia="zh-CN"/>
              </w:rPr>
              <w:t>学生承诺：已对自己的论文归档材料进行自查，如上海市教育局抽查出现问题本人承担。</w:t>
            </w:r>
          </w:p>
          <w:p w14:paraId="5AAF7B87">
            <w:pPr>
              <w:spacing w:before="28" w:line="219" w:lineRule="auto"/>
              <w:ind w:left="4621"/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eastAsia="zh-CN"/>
              </w:rPr>
            </w:pPr>
          </w:p>
          <w:p w14:paraId="6F6A3818">
            <w:pPr>
              <w:spacing w:before="28" w:line="219" w:lineRule="auto"/>
              <w:ind w:left="4620" w:leftChars="2200" w:firstLine="1386" w:firstLineChars="6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学生签字：</w:t>
            </w:r>
          </w:p>
        </w:tc>
      </w:tr>
      <w:tr w14:paraId="7B200C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2" w:hRule="atLeast"/>
        </w:trPr>
        <w:tc>
          <w:tcPr>
            <w:tcW w:w="10425" w:type="dxa"/>
            <w:gridSpan w:val="8"/>
            <w:shd w:val="clear" w:color="auto" w:fill="FFFF00"/>
          </w:tcPr>
          <w:p w14:paraId="1255E347">
            <w:pPr>
              <w:pStyle w:val="8"/>
              <w:spacing w:line="262" w:lineRule="auto"/>
              <w:rPr>
                <w:lang w:eastAsia="zh-CN"/>
              </w:rPr>
            </w:pPr>
          </w:p>
          <w:p w14:paraId="3C461D03">
            <w:pPr>
              <w:spacing w:before="78" w:line="219" w:lineRule="auto"/>
              <w:ind w:left="120" w:leftChars="57" w:firstLine="472" w:firstLineChars="196"/>
              <w:rPr>
                <w:rFonts w:ascii="宋体" w:hAnsi="宋体" w:eastAsia="宋体" w:cs="宋体"/>
                <w:spacing w:val="1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lang w:eastAsia="zh-CN"/>
              </w:rPr>
              <w:t>指导教师承诺：已对该生的论文归档材料进行自查，发现的不规范之处能整改的已经按要求整改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到位。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上级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核查发现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如有较大问题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，本人愿意承担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上级相关文件所定</w:t>
            </w: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  <w:lang w:eastAsia="zh-CN"/>
              </w:rPr>
              <w:t>责任。</w:t>
            </w:r>
            <w:r>
              <w:rPr>
                <w:rFonts w:ascii="宋体" w:hAnsi="宋体" w:eastAsia="宋体" w:cs="宋体"/>
                <w:spacing w:val="1"/>
                <w:sz w:val="24"/>
                <w:szCs w:val="24"/>
                <w:lang w:eastAsia="zh-CN"/>
              </w:rPr>
              <w:t xml:space="preserve"> </w:t>
            </w:r>
          </w:p>
          <w:p w14:paraId="767D7D4D">
            <w:pPr>
              <w:spacing w:before="26" w:line="230" w:lineRule="auto"/>
              <w:ind w:left="4379" w:right="234" w:hanging="4256"/>
              <w:rPr>
                <w:rFonts w:ascii="宋体" w:hAnsi="宋体" w:eastAsia="宋体" w:cs="宋体"/>
                <w:spacing w:val="1"/>
                <w:sz w:val="24"/>
                <w:szCs w:val="24"/>
                <w:lang w:eastAsia="zh-CN"/>
              </w:rPr>
            </w:pPr>
          </w:p>
          <w:p w14:paraId="6B3F1170">
            <w:pPr>
              <w:spacing w:before="26" w:line="230" w:lineRule="auto"/>
              <w:ind w:left="4305" w:leftChars="2050" w:right="234" w:firstLine="1826" w:firstLineChars="78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指导教师签字：</w:t>
            </w:r>
          </w:p>
        </w:tc>
      </w:tr>
    </w:tbl>
    <w:p w14:paraId="7E63E6D4">
      <w:pPr>
        <w:spacing w:before="72" w:line="4946" w:lineRule="exact"/>
        <w:ind w:firstLine="635"/>
      </w:pPr>
    </w:p>
    <w:sectPr>
      <w:pgSz w:w="11906" w:h="16839"/>
      <w:pgMar w:top="1431" w:right="1370" w:bottom="0" w:left="1356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docVars>
    <w:docVar w:name="commondata" w:val="eyJoZGlkIjoiY2Y3Zjg2M2FhYzZmNzQ3OTM3NDRmNjEwMzUwOWY1NjUifQ=="/>
  </w:docVars>
  <w:rsids>
    <w:rsidRoot w:val="00BE47E8"/>
    <w:rsid w:val="000D6079"/>
    <w:rsid w:val="00116EE8"/>
    <w:rsid w:val="00130D20"/>
    <w:rsid w:val="00145F52"/>
    <w:rsid w:val="00182404"/>
    <w:rsid w:val="001835C7"/>
    <w:rsid w:val="00233415"/>
    <w:rsid w:val="00241482"/>
    <w:rsid w:val="00273763"/>
    <w:rsid w:val="0029628F"/>
    <w:rsid w:val="00297A8F"/>
    <w:rsid w:val="002B3FEA"/>
    <w:rsid w:val="002B75FF"/>
    <w:rsid w:val="00360458"/>
    <w:rsid w:val="003B217E"/>
    <w:rsid w:val="003B2505"/>
    <w:rsid w:val="003C3891"/>
    <w:rsid w:val="00473766"/>
    <w:rsid w:val="00491148"/>
    <w:rsid w:val="004F406F"/>
    <w:rsid w:val="00507A78"/>
    <w:rsid w:val="0051404D"/>
    <w:rsid w:val="005813F4"/>
    <w:rsid w:val="005D1BB3"/>
    <w:rsid w:val="00621DB8"/>
    <w:rsid w:val="006D644D"/>
    <w:rsid w:val="006E1D82"/>
    <w:rsid w:val="00760AA3"/>
    <w:rsid w:val="00777592"/>
    <w:rsid w:val="00786326"/>
    <w:rsid w:val="00802DD9"/>
    <w:rsid w:val="00854CC1"/>
    <w:rsid w:val="00893583"/>
    <w:rsid w:val="008F12BB"/>
    <w:rsid w:val="009A4EE5"/>
    <w:rsid w:val="009C71BE"/>
    <w:rsid w:val="00B17234"/>
    <w:rsid w:val="00B4089F"/>
    <w:rsid w:val="00B4213B"/>
    <w:rsid w:val="00B56A90"/>
    <w:rsid w:val="00B62B4B"/>
    <w:rsid w:val="00B7120F"/>
    <w:rsid w:val="00BE0296"/>
    <w:rsid w:val="00BE47E8"/>
    <w:rsid w:val="00C42BF4"/>
    <w:rsid w:val="00C64B8D"/>
    <w:rsid w:val="00C6530F"/>
    <w:rsid w:val="00CB6691"/>
    <w:rsid w:val="00D07F06"/>
    <w:rsid w:val="00D369A8"/>
    <w:rsid w:val="00D514A3"/>
    <w:rsid w:val="00E12A2A"/>
    <w:rsid w:val="00EB13B1"/>
    <w:rsid w:val="00EC5E8B"/>
    <w:rsid w:val="00EC67D3"/>
    <w:rsid w:val="00F81171"/>
    <w:rsid w:val="00FD095C"/>
    <w:rsid w:val="00FD1C51"/>
    <w:rsid w:val="00FE4BD4"/>
    <w:rsid w:val="0CA4586B"/>
    <w:rsid w:val="1C463D7C"/>
    <w:rsid w:val="1CD852E5"/>
    <w:rsid w:val="248C70E1"/>
    <w:rsid w:val="25D725DE"/>
    <w:rsid w:val="2F756420"/>
    <w:rsid w:val="38E624F8"/>
    <w:rsid w:val="5F4A27E1"/>
    <w:rsid w:val="62A019CE"/>
    <w:rsid w:val="726E1BA6"/>
    <w:rsid w:val="779079AC"/>
    <w:rsid w:val="7DE5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</w:style>
  <w:style w:type="character" w:customStyle="1" w:styleId="9">
    <w:name w:val="页眉 Char"/>
    <w:basedOn w:val="6"/>
    <w:link w:val="4"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0">
    <w:name w:val="页脚 Char"/>
    <w:basedOn w:val="6"/>
    <w:link w:val="3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1">
    <w:name w:val="批注框文本 Char"/>
    <w:basedOn w:val="6"/>
    <w:link w:val="2"/>
    <w:qFormat/>
    <w:uiPriority w:val="0"/>
    <w:rPr>
      <w:rFonts w:eastAsia="Arial"/>
      <w:snapToGrid w:val="0"/>
      <w:color w:val="00000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1760</Words>
  <Characters>1820</Characters>
  <Lines>14</Lines>
  <Paragraphs>3</Paragraphs>
  <TotalTime>11</TotalTime>
  <ScaleCrop>false</ScaleCrop>
  <LinksUpToDate>false</LinksUpToDate>
  <CharactersWithSpaces>1845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2024-09-30T16:19:00Z</dcterms:created>
  <dc:creator>黄旭雄</dc:creator>
  <cp:lastModifiedBy>大卫</cp:lastModifiedBy>
  <dcterms:modified xsi:type="dcterms:W3CDTF">2025-10-31T03:05:30Z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2024-10-21T11:06:16Z</vt:filetime>
  </property>
  <property fmtid="{D5CDD505-2E9C-101B-9397-08002B2CF9AE}" pid="4" name="KSOProductBuildVer">
    <vt:lpwstr>2052-12.1.0.23125</vt:lpwstr>
  </property>
  <property fmtid="{D5CDD505-2E9C-101B-9397-08002B2CF9AE}" pid="5" name="ICV">
    <vt:lpwstr>6FF6624D5A1C4AC993804004D3CE47B4_13</vt:lpwstr>
  </property>
  <property fmtid="{D5CDD505-2E9C-101B-9397-08002B2CF9AE}" pid="6" name="KSOTemplateDocerSaveRecord">
    <vt:lpwstr>eyJoZGlkIjoiNjA4MTc2YjU1OGRlNGFiOGE4ZjVhMDliMzAwNjNhZTYiLCJ1c2VySWQiOiI4MjU5MzE2OTYifQ==</vt:lpwstr>
  </property>
</Properties>
</file>